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AB" w:rsidRPr="00834203" w:rsidRDefault="00A970AB" w:rsidP="00A970AB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A970AB" w:rsidRDefault="00A970AB" w:rsidP="00A970A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A970AB" w:rsidTr="00D22F42">
        <w:tc>
          <w:tcPr>
            <w:tcW w:w="3511" w:type="dxa"/>
          </w:tcPr>
          <w:p w:rsidR="00A970AB" w:rsidRDefault="00A970AB" w:rsidP="00D22F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A970AB" w:rsidRDefault="00A970AB" w:rsidP="00D22F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A970AB" w:rsidTr="00D22F42">
        <w:tc>
          <w:tcPr>
            <w:tcW w:w="3511" w:type="dxa"/>
          </w:tcPr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970AB" w:rsidRDefault="00A970AB" w:rsidP="00D22F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</w:p>
        </w:tc>
      </w:tr>
      <w:tr w:rsidR="00A970AB" w:rsidTr="00D22F42">
        <w:tc>
          <w:tcPr>
            <w:tcW w:w="3511" w:type="dxa"/>
          </w:tcPr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970AB" w:rsidRDefault="00A970AB" w:rsidP="00D22F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  <w:jc w:val="left"/>
            </w:pPr>
          </w:p>
        </w:tc>
      </w:tr>
      <w:tr w:rsidR="00A970AB" w:rsidTr="00D22F42">
        <w:tc>
          <w:tcPr>
            <w:tcW w:w="3511" w:type="dxa"/>
          </w:tcPr>
          <w:p w:rsid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970AB" w:rsidRDefault="00A970AB" w:rsidP="00D22F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</w:p>
        </w:tc>
      </w:tr>
    </w:tbl>
    <w:p w:rsidR="00A970AB" w:rsidRDefault="00A970AB" w:rsidP="00A970A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970AB" w:rsidRDefault="00A970AB" w:rsidP="00A970A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A970AB" w:rsidRDefault="00A970AB" w:rsidP="00A970A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A970AB" w:rsidRDefault="00A970AB" w:rsidP="00A970A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970AB" w:rsidRPr="00876981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A970AB" w:rsidRPr="00876981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A970AB" w:rsidRPr="00876981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/>
          <w:b/>
          <w:sz w:val="32"/>
        </w:rPr>
        <w:t>Технология (ручной труд)</w:t>
      </w:r>
      <w:r w:rsidRPr="00876981">
        <w:rPr>
          <w:rFonts w:ascii="Times New Roman" w:hAnsi="Times New Roman" w:cs="Times New Roman"/>
          <w:b/>
          <w:sz w:val="32"/>
        </w:rPr>
        <w:t xml:space="preserve">» </w:t>
      </w:r>
    </w:p>
    <w:p w:rsidR="00A970AB" w:rsidRPr="00876981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2 «Д</w:t>
      </w:r>
      <w:r w:rsidRPr="00876981">
        <w:rPr>
          <w:rFonts w:ascii="Times New Roman" w:hAnsi="Times New Roman" w:cs="Times New Roman"/>
          <w:b/>
          <w:sz w:val="32"/>
        </w:rPr>
        <w:t>» класса</w:t>
      </w:r>
    </w:p>
    <w:p w:rsidR="00A970AB" w:rsidRPr="00876981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A970AB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A970AB" w:rsidRDefault="00A970AB" w:rsidP="00A970AB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A970AB" w:rsidRDefault="00A970AB" w:rsidP="00A970AB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A970AB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970AB" w:rsidRDefault="00A970AB" w:rsidP="00A970A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A970AB" w:rsidRPr="004E1904" w:rsidTr="00D22F42">
        <w:tc>
          <w:tcPr>
            <w:tcW w:w="4360" w:type="dxa"/>
          </w:tcPr>
          <w:p w:rsidR="00A970AB" w:rsidRPr="004E1904" w:rsidRDefault="00A970AB" w:rsidP="00D22F4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A970AB" w:rsidRPr="00177D5D" w:rsidRDefault="00A970AB" w:rsidP="00D22F4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A970AB" w:rsidRDefault="00A970AB" w:rsidP="00A970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970AB" w:rsidRDefault="00A970AB" w:rsidP="00A970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A970AB" w:rsidRPr="0069350A" w:rsidRDefault="00A970AB" w:rsidP="00A970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Рабочая прогр</w:t>
      </w:r>
      <w:r>
        <w:rPr>
          <w:rFonts w:ascii="Times New Roman" w:hAnsi="Times New Roman" w:cs="Times New Roman"/>
          <w:sz w:val="28"/>
          <w:szCs w:val="28"/>
        </w:rPr>
        <w:t xml:space="preserve">амма по учебному предмету «Русский язык»  для 2 </w:t>
      </w:r>
      <w:r w:rsidRPr="0069350A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A970AB" w:rsidRPr="0069350A" w:rsidRDefault="00A970AB" w:rsidP="00A970A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A970AB" w:rsidRPr="0069350A" w:rsidRDefault="00A970AB" w:rsidP="00A970AB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A970AB" w:rsidRDefault="00A970AB" w:rsidP="00A970A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A970AB" w:rsidRPr="0069350A" w:rsidRDefault="00A970AB" w:rsidP="00A970A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970AB" w:rsidRPr="00876981" w:rsidRDefault="00A970AB" w:rsidP="00A970A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98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A970AB" w:rsidRPr="0069350A" w:rsidRDefault="00A970AB" w:rsidP="00A970A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A970AB" w:rsidRPr="0069350A" w:rsidRDefault="00A970AB" w:rsidP="00A970A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A970AB" w:rsidRPr="0069350A" w:rsidRDefault="00A970AB" w:rsidP="00A970AB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6981">
        <w:rPr>
          <w:rFonts w:ascii="Times New Roman" w:hAnsi="Times New Roman" w:cs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 w:cs="Times New Roman"/>
          <w:sz w:val="28"/>
          <w:szCs w:val="28"/>
        </w:rPr>
        <w:t>.</w:t>
      </w:r>
    </w:p>
    <w:p w:rsidR="00E64635" w:rsidRDefault="00E64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635" w:rsidRDefault="00E646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64635" w:rsidRDefault="00EA51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учебники:</w:t>
      </w:r>
    </w:p>
    <w:p w:rsidR="00E64635" w:rsidRDefault="00EA51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Комплект учебников и рабочих тетрадей Кузнецова Л.А. «Технология. Ручной труд». 1 класс. – С.-Петербург: Просвещение</w:t>
      </w:r>
    </w:p>
    <w:p w:rsidR="00E64635" w:rsidRDefault="00E646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64635" w:rsidRDefault="00EA51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 данного предмета, заключается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всестороннем развитии личности учащегося в процессе формирования трудовой культуры и подготовки его к последующему профильному обучению в старших классах.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E64635" w:rsidRDefault="00E646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и направления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рабочей программы: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регулятивной структуры деятельности, включающей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целеполагание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целью;</w:t>
      </w:r>
    </w:p>
    <w:p w:rsidR="00E64635" w:rsidRDefault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культуры, развитие активности, целенаправленности, инициативности;</w:t>
      </w:r>
    </w:p>
    <w:p w:rsidR="00E64635" w:rsidRPr="00EA517A" w:rsidRDefault="00EA517A" w:rsidP="00EA517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духовно-нравственное воспитание и развитие социально ценных качеств личности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4635" w:rsidRDefault="00EA5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p w:rsidR="00E64635" w:rsidRDefault="00E64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3"/>
        <w:tblW w:w="9335" w:type="dxa"/>
        <w:tblInd w:w="101" w:type="dxa"/>
        <w:tblLayout w:type="fixed"/>
        <w:tblLook w:val="0400"/>
      </w:tblPr>
      <w:tblGrid>
        <w:gridCol w:w="689"/>
        <w:gridCol w:w="6697"/>
        <w:gridCol w:w="1949"/>
      </w:tblGrid>
      <w:tr w:rsidR="00E64635">
        <w:trPr>
          <w:trHeight w:val="809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E64635">
        <w:trPr>
          <w:trHeight w:val="316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пластилином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6ч</w:t>
            </w:r>
          </w:p>
        </w:tc>
      </w:tr>
      <w:tr w:rsidR="00E64635">
        <w:trPr>
          <w:trHeight w:val="547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7ч</w:t>
            </w:r>
          </w:p>
        </w:tc>
      </w:tr>
      <w:tr w:rsidR="00E64635">
        <w:trPr>
          <w:trHeight w:val="354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Картонажно-переплетные работы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5ч</w:t>
            </w:r>
          </w:p>
        </w:tc>
      </w:tr>
      <w:tr w:rsidR="00E64635">
        <w:trPr>
          <w:trHeight w:val="699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бумагой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17ч</w:t>
            </w:r>
          </w:p>
        </w:tc>
      </w:tr>
      <w:tr w:rsidR="00E64635">
        <w:trPr>
          <w:trHeight w:val="405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металлом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1ч</w:t>
            </w:r>
          </w:p>
        </w:tc>
      </w:tr>
      <w:tr w:rsidR="00E64635">
        <w:trPr>
          <w:trHeight w:val="31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4635" w:rsidRDefault="00EA517A" w:rsidP="00EA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часа</w:t>
            </w:r>
          </w:p>
        </w:tc>
      </w:tr>
    </w:tbl>
    <w:p w:rsidR="00E64635" w:rsidRDefault="00E64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635" w:rsidRDefault="00EA5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2 классе –34 часа, 1 часа в неделю, 34 учебные недели.</w:t>
      </w:r>
    </w:p>
    <w:p w:rsidR="00E64635" w:rsidRDefault="00E64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635" w:rsidRDefault="00EA5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предмета:</w:t>
      </w:r>
    </w:p>
    <w:p w:rsidR="00E64635" w:rsidRDefault="00E64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635" w:rsidRDefault="00E64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0"/>
        <w:gridCol w:w="2404"/>
        <w:gridCol w:w="1455"/>
        <w:gridCol w:w="5098"/>
      </w:tblGrid>
      <w:tr w:rsidR="00E64635">
        <w:trPr>
          <w:trHeight w:val="963"/>
        </w:trPr>
        <w:tc>
          <w:tcPr>
            <w:tcW w:w="790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4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55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098" w:type="dxa"/>
            <w:vAlign w:val="center"/>
          </w:tcPr>
          <w:p w:rsidR="00E64635" w:rsidRDefault="00EA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Краткое содержание курса</w:t>
            </w:r>
          </w:p>
        </w:tc>
      </w:tr>
      <w:tr w:rsidR="00E64635">
        <w:trPr>
          <w:trHeight w:val="1332"/>
        </w:trPr>
        <w:tc>
          <w:tcPr>
            <w:tcW w:w="790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</w:t>
            </w:r>
          </w:p>
        </w:tc>
        <w:tc>
          <w:tcPr>
            <w:tcW w:w="1455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8" w:type="dxa"/>
            <w:vAlign w:val="center"/>
          </w:tcPr>
          <w:p w:rsidR="00E64635" w:rsidRDefault="00EA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Элементарные знания о пластилине (свойства материалов, цвет, форма). Лепка из пластилина. Приемы работ. Организация рабочего места</w:t>
            </w:r>
          </w:p>
        </w:tc>
      </w:tr>
      <w:tr w:rsidR="00E64635">
        <w:trPr>
          <w:trHeight w:val="196"/>
        </w:trPr>
        <w:tc>
          <w:tcPr>
            <w:tcW w:w="790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455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8" w:type="dxa"/>
            <w:vAlign w:val="center"/>
          </w:tcPr>
          <w:p w:rsidR="00E64635" w:rsidRDefault="00EA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Элементарные понятия о природных материалах. Заготовка природных материалов. Инструменты, используемые при работе с природными материалами. Организация рабочего места</w:t>
            </w:r>
          </w:p>
        </w:tc>
      </w:tr>
      <w:tr w:rsidR="00E64635">
        <w:trPr>
          <w:trHeight w:val="983"/>
        </w:trPr>
        <w:tc>
          <w:tcPr>
            <w:tcW w:w="790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Картонажно-переплетные работы</w:t>
            </w:r>
          </w:p>
        </w:tc>
        <w:tc>
          <w:tcPr>
            <w:tcW w:w="1455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8" w:type="dxa"/>
            <w:vAlign w:val="center"/>
          </w:tcPr>
          <w:p w:rsidR="00E64635" w:rsidRDefault="00EA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Элементарные сведения о картоне (применение картона). Свойства картона</w:t>
            </w:r>
          </w:p>
        </w:tc>
      </w:tr>
      <w:tr w:rsidR="00E64635">
        <w:trPr>
          <w:trHeight w:val="196"/>
        </w:trPr>
        <w:tc>
          <w:tcPr>
            <w:tcW w:w="790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4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1455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98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сведения о бумаге. Инструменты и материалы для работы с бумагой и картоном. Организация рабочего места при работе с бумагой.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Виды работы с бумагой и картоном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разметка бумаги, экономная разметка бумаги.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Приемы разметки: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понятие «шаблон»;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обращения с ножницами;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обрывание бумаги; 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складывание фигурок из бумаги (оригами); 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скатывание бумаги в ладонях;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конструирование из бумаги и картона;</w:t>
            </w:r>
          </w:p>
          <w:p w:rsidR="00E64635" w:rsidRDefault="00EA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соединение деталей изделия.</w:t>
            </w:r>
          </w:p>
        </w:tc>
      </w:tr>
      <w:tr w:rsidR="00E64635">
        <w:trPr>
          <w:trHeight w:val="196"/>
        </w:trPr>
        <w:tc>
          <w:tcPr>
            <w:tcW w:w="790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4" w:type="dxa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1455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8" w:type="dxa"/>
            <w:vAlign w:val="center"/>
          </w:tcPr>
          <w:p w:rsidR="00E64635" w:rsidRDefault="00EA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алюминиевой фольгой.</w:t>
            </w:r>
          </w:p>
        </w:tc>
      </w:tr>
    </w:tbl>
    <w:p w:rsidR="00E64635" w:rsidRDefault="00E64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635" w:rsidRDefault="00EA51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E64635" w:rsidRDefault="00E646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635" w:rsidRDefault="00EA51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простых инструкций учителя;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элементарных правил организации рабочего места;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знание основных цветов указанных материалов, названия материалов, используемых для выполнения поделок (пластилин, бумага, природный материал, картон);  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дифференцировать операции при работе с материалами (пластилин – лепят, бумага – сгибают);</w:t>
      </w:r>
    </w:p>
    <w:p w:rsidR="00E64635" w:rsidRDefault="00EA51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простых инструкций учителя;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знание элементарных правил рациональной организации труда; 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соблюдать правила безопасной работы режущими инструментами;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названий некоторых материалов и объектов работ;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</w:t>
      </w:r>
    </w:p>
    <w:p w:rsidR="00E64635" w:rsidRDefault="00EA517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элементарные поручения по уборке класса после уроков трудового обучения.</w:t>
      </w:r>
    </w:p>
    <w:p w:rsidR="00E64635" w:rsidRDefault="00E64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Познавательные учебные действия: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видо-родовые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E64635" w:rsidRDefault="00E646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f5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9"/>
        <w:gridCol w:w="3686"/>
        <w:gridCol w:w="1781"/>
        <w:gridCol w:w="2011"/>
      </w:tblGrid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E64635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E64635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E64635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E64635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E6463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E64635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E64635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E64635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E64635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E64635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Естествознание Математика Искусство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Русский язык Чтение </w:t>
            </w:r>
          </w:p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природы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человека Математика Музыка Рисование Ручной труд Физическая культура</w:t>
            </w: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ориентироваться в пространстве класса (зала,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63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E64635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E64635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E64635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E64635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E64635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E6463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E64635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6463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646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635" w:rsidRDefault="00EA51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E64635" w:rsidRDefault="00E646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635" w:rsidRDefault="00EA5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краски акварельные, гуашевые;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фломастеры разного цвета;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цветные карандаши;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бумага рисовальная а3, 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(плотная);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бумага цветная разной плотности;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картон цветной, серый, белый;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набор разноцветного пластилина;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природные материалы (засушенные листья, шишки, желуди, скорлупа грецкого ореха, тростниковая трава и т.д.);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алюминиевая фольга;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клей ПВА, крахмальный клей, клеящий карандаш;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 линейки;</w:t>
      </w:r>
    </w:p>
    <w:p w:rsidR="00E64635" w:rsidRDefault="00EA5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печатные пособия:</w:t>
      </w:r>
      <w:r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таблицы по народным промыслам, русскому костюму, декоративно-прикладному искусству; дидактический раздаточный материал: карточки-задания по технологии изготовления изделия;</w:t>
      </w:r>
    </w:p>
    <w:p w:rsidR="00E64635" w:rsidRDefault="00E64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4635" w:rsidRDefault="00EA5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методическое обеспечение </w:t>
      </w:r>
    </w:p>
    <w:p w:rsidR="00E64635" w:rsidRDefault="00EA5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Комплект учебников и рабочих тетрадей Кузнецова Л.А. «Технология. Ручной труд». 1 класс. – С.-Петербург: Просвещение</w:t>
      </w:r>
    </w:p>
    <w:p w:rsidR="00E64635" w:rsidRDefault="00E64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635" w:rsidRDefault="00E64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17A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635" w:rsidRDefault="00E64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79F9" w:rsidRDefault="007D79F9" w:rsidP="00EA51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24"/>
        </w:rPr>
      </w:pPr>
      <w:r w:rsidRPr="00A970AB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A970AB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A970AB" w:rsidRPr="00A970AB" w:rsidTr="00D22F42">
        <w:tc>
          <w:tcPr>
            <w:tcW w:w="3511" w:type="dxa"/>
            <w:shd w:val="clear" w:color="auto" w:fill="auto"/>
          </w:tcPr>
          <w:p w:rsidR="00A970AB" w:rsidRPr="00A970AB" w:rsidRDefault="00A970AB" w:rsidP="00D22F4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970AB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A970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A970AB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 w:rsidRPr="00A970AB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Pr="00A970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70AB" w:rsidRP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A970AB">
              <w:t>Принято решением педагогического совета протокол</w:t>
            </w:r>
          </w:p>
          <w:p w:rsidR="00A970AB" w:rsidRP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A970AB">
              <w:t>от  28 августа 2025 г. № 1</w:t>
            </w:r>
          </w:p>
          <w:p w:rsidR="00A970AB" w:rsidRP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  <w:p w:rsidR="00A970AB" w:rsidRP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A970AB">
              <w:t>Рассмотрено и рекомендовано к утверждению на заседании МО</w:t>
            </w:r>
            <w:r w:rsidRPr="00A970AB">
              <w:br/>
              <w:t xml:space="preserve">протокол </w:t>
            </w:r>
            <w:r w:rsidRPr="00A970AB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A970AB" w:rsidRPr="00A970AB" w:rsidRDefault="00A970AB" w:rsidP="00D22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AB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A970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A970AB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A970AB" w:rsidRPr="00A970AB" w:rsidRDefault="00A970AB" w:rsidP="00D2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AB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A970AB" w:rsidRP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  <w:r w:rsidRPr="00A970AB">
              <w:t>Утверждено и введено в действие приказом</w:t>
            </w:r>
          </w:p>
          <w:p w:rsidR="00A970AB" w:rsidRP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  <w:r w:rsidRPr="00A970AB">
              <w:t>от 28 августа   2025 г. № 312</w:t>
            </w:r>
          </w:p>
          <w:p w:rsidR="00A970AB" w:rsidRP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</w:p>
        </w:tc>
      </w:tr>
      <w:tr w:rsidR="00A970AB" w:rsidRPr="00A970AB" w:rsidTr="00D22F42">
        <w:tc>
          <w:tcPr>
            <w:tcW w:w="3511" w:type="dxa"/>
            <w:shd w:val="clear" w:color="auto" w:fill="auto"/>
          </w:tcPr>
          <w:p w:rsidR="00A970AB" w:rsidRPr="00A970AB" w:rsidRDefault="00A970AB" w:rsidP="00D22F42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A970AB" w:rsidRPr="00A970AB" w:rsidRDefault="00A970AB" w:rsidP="00D2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970AB" w:rsidRPr="00A970AB" w:rsidRDefault="00A970AB" w:rsidP="00D22F42">
            <w:pPr>
              <w:pStyle w:val="af"/>
              <w:tabs>
                <w:tab w:val="left" w:pos="0"/>
                <w:tab w:val="left" w:pos="6237"/>
              </w:tabs>
            </w:pPr>
          </w:p>
        </w:tc>
      </w:tr>
    </w:tbl>
    <w:p w:rsidR="00A970AB" w:rsidRPr="00A970AB" w:rsidRDefault="00A970AB" w:rsidP="00A970AB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A970AB">
        <w:rPr>
          <w:rFonts w:ascii="Times New Roman" w:hAnsi="Times New Roman" w:cs="Times New Roman"/>
          <w:sz w:val="24"/>
        </w:rPr>
        <w:tab/>
      </w:r>
      <w:r w:rsidRPr="00A970AB">
        <w:rPr>
          <w:rFonts w:ascii="Times New Roman" w:hAnsi="Times New Roman" w:cs="Times New Roman"/>
          <w:sz w:val="24"/>
        </w:rPr>
        <w:tab/>
      </w:r>
    </w:p>
    <w:p w:rsidR="00A970AB" w:rsidRPr="00A970AB" w:rsidRDefault="00A970AB" w:rsidP="00A970AB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A970AB">
        <w:rPr>
          <w:rFonts w:ascii="Times New Roman" w:hAnsi="Times New Roman" w:cs="Times New Roman"/>
          <w:sz w:val="24"/>
        </w:rPr>
        <w:tab/>
      </w:r>
    </w:p>
    <w:p w:rsidR="00A970AB" w:rsidRPr="00A970AB" w:rsidRDefault="00A970AB" w:rsidP="00A970AB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</w:p>
    <w:p w:rsidR="00A970AB" w:rsidRPr="00A970AB" w:rsidRDefault="00A970AB" w:rsidP="00A970AB">
      <w:pPr>
        <w:tabs>
          <w:tab w:val="left" w:pos="3060"/>
          <w:tab w:val="left" w:pos="6765"/>
        </w:tabs>
        <w:ind w:right="-143"/>
        <w:rPr>
          <w:rFonts w:ascii="Times New Roman" w:hAnsi="Times New Roman" w:cs="Times New Roman"/>
          <w:sz w:val="24"/>
        </w:rPr>
      </w:pPr>
    </w:p>
    <w:p w:rsidR="00A970AB" w:rsidRPr="00A970AB" w:rsidRDefault="00A970AB" w:rsidP="00A970AB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A970AB">
        <w:rPr>
          <w:rFonts w:ascii="Times New Roman" w:hAnsi="Times New Roman" w:cs="Times New Roman"/>
          <w:sz w:val="24"/>
        </w:rPr>
        <w:tab/>
      </w: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70AB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70AB">
        <w:rPr>
          <w:rFonts w:ascii="Times New Roman" w:hAnsi="Times New Roman" w:cs="Times New Roman"/>
          <w:b/>
          <w:sz w:val="36"/>
          <w:szCs w:val="36"/>
        </w:rPr>
        <w:t xml:space="preserve">по  учебному предмету </w:t>
      </w: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70AB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Труд (технология)</w:t>
      </w:r>
      <w:r w:rsidRPr="00A970AB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70AB">
        <w:rPr>
          <w:rFonts w:ascii="Times New Roman" w:hAnsi="Times New Roman" w:cs="Times New Roman"/>
          <w:b/>
          <w:sz w:val="36"/>
          <w:szCs w:val="36"/>
        </w:rPr>
        <w:t>для 2 «Д» класса</w:t>
      </w:r>
    </w:p>
    <w:p w:rsid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70AB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p w:rsid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70AB" w:rsidRPr="00A970AB" w:rsidRDefault="00A970AB" w:rsidP="00A970A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70AB" w:rsidRPr="00A970AB" w:rsidRDefault="00A970AB" w:rsidP="00A970AB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785"/>
      </w:tblGrid>
      <w:tr w:rsidR="00A970AB" w:rsidRPr="00A970AB" w:rsidTr="00D22F42">
        <w:trPr>
          <w:jc w:val="right"/>
        </w:trPr>
        <w:tc>
          <w:tcPr>
            <w:tcW w:w="4785" w:type="dxa"/>
          </w:tcPr>
          <w:p w:rsidR="00A970AB" w:rsidRPr="00A970AB" w:rsidRDefault="00A970AB" w:rsidP="00D22F42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 w:rsidRPr="00A970AB">
              <w:rPr>
                <w:rFonts w:ascii="Times New Roman" w:hAnsi="Times New Roman" w:cs="Times New Roman"/>
              </w:rPr>
              <w:t>Разработала:</w:t>
            </w:r>
          </w:p>
          <w:p w:rsidR="00A970AB" w:rsidRPr="00A970AB" w:rsidRDefault="00A970AB" w:rsidP="00D22F42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A970AB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A970AB">
              <w:rPr>
                <w:rFonts w:ascii="Times New Roman" w:hAnsi="Times New Roman" w:cs="Times New Roman"/>
              </w:rPr>
              <w:t>Ковшар</w:t>
            </w:r>
            <w:proofErr w:type="spellEnd"/>
            <w:r w:rsidRPr="00A970AB">
              <w:rPr>
                <w:rFonts w:ascii="Times New Roman" w:hAnsi="Times New Roman" w:cs="Times New Roman"/>
              </w:rPr>
              <w:t xml:space="preserve"> Екатерина Ивановна</w:t>
            </w:r>
          </w:p>
        </w:tc>
      </w:tr>
    </w:tbl>
    <w:p w:rsidR="007D79F9" w:rsidRDefault="007D79F9" w:rsidP="00EA51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9F9" w:rsidRDefault="007D79F9" w:rsidP="00EA51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9F9" w:rsidRDefault="007D79F9" w:rsidP="00EA51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4635" w:rsidRDefault="00EA5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планирование.</w:t>
      </w:r>
    </w:p>
    <w:p w:rsidR="00E64635" w:rsidRDefault="00E64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7"/>
        <w:tblW w:w="10000" w:type="dxa"/>
        <w:tblInd w:w="-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0"/>
        <w:gridCol w:w="2600"/>
        <w:gridCol w:w="40"/>
        <w:gridCol w:w="980"/>
        <w:gridCol w:w="40"/>
        <w:gridCol w:w="950"/>
        <w:gridCol w:w="40"/>
        <w:gridCol w:w="2630"/>
        <w:gridCol w:w="40"/>
        <w:gridCol w:w="1910"/>
        <w:gridCol w:w="40"/>
      </w:tblGrid>
      <w:tr w:rsidR="00E64635" w:rsidTr="00EA517A">
        <w:trPr>
          <w:gridAfter w:val="1"/>
          <w:wAfter w:w="40" w:type="dxa"/>
          <w:cantSplit/>
          <w:trHeight w:val="1038"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E64635" w:rsidRPr="00EA517A" w:rsidRDefault="00EA517A" w:rsidP="00EA51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51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517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51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A5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0" w:type="dxa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Вводное занятие. «Урок труда».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школе. Беседа о труде, профессии, организации своего рабочего места.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предметные картинки.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пластилином. Элементарные знания о пластилине (свойства материалов, цвет, форма). Техника безопасности.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пластилином. Планирование, организация рабочего места, выполнение последовательных операций,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уходом и результатом деятельности.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Пластилин, опорные картинки.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 «Пластилиновая сказка»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надо знать о  глине и пластилине».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работы с пластилином.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EA517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 инструментами для работы с пластилином.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Пластилин, стека, опорные картинки.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природным материалом. «Природа вокруг нас».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понятия о природных материалах. 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 или картинки.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 «Коллекция из листьев». Экскурсия в парк.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 w:rsidP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листьев, цветов, семян-крылаток клена, шишек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 или картинки.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Наклеивание на подложку из цветной бумаги засушенных листьев.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 w:rsidP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Наклеивание на подложку из цветной бумаги засушенных листьев.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материал, клей, картон (бумага), картинки.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«Что надо знать о бумаге».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 w:rsidP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бумагой. 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Цветная бумага. Предметы из бумаги, инструменты.  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«Путешествие в бумажную страну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«Материалы и инструменты».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 w:rsidP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Планирование, организация рабочего места, выполнение последовательных операций,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уходом и результатом деятельности.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Иллюстрация к тексту, опорные картинки. Цветная бумага. Предметы из бумаги, инструменты.  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«Какие предметы делают из бумаги и картона?»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изготовления изделия из бумаги.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Предметные картинки, предметы из бумаги, инструменты.  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Сорта бумаги и цвет.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различными видами бумаги.      Сорта бумаги и цвет. 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картинки, предметы из бумаги, виды бумаг.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Учимся работать с бумагой «Бумагу разрываем руками»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разрывании бумаги.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Учимся работать с бумагой и картоном «Бумагу обрываем пальцами»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обрывании бумаги.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бумвгой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надо знать о круге?» "Солнце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шаблоном «круг».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изображения, шаблон «солнце».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Учимся работать с бумагой «Бумагу сминают пальцами»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Иллюстрации. Различные виды бумаг. Графические изображения.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 (с применением клея). Аппликация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 "Осеннее дерево"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изделий из бумаги.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осени, цветная бумага, клей, кисточки.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"Что надо знать о треугольнике". «Ёлочка».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шаблоном «круг».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дидактические картинки, шаблон, цветная бумага.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надо знать о квадрате». Стаканчик для игрушки «Поймай пуговицу». 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шаблоном «квадрат».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дидактические картинки, шаблон, цветная бумага.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40" w:type="dxa"/>
            <w:gridSpan w:val="2"/>
            <w:vAlign w:val="center"/>
          </w:tcPr>
          <w:p w:rsidR="00E64635" w:rsidRP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 пластилином. </w:t>
            </w:r>
            <w:proofErr w:type="spellStart"/>
            <w:r w:rsidRPr="00EA517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Отщипывание</w:t>
            </w:r>
            <w:proofErr w:type="spellEnd"/>
            <w:r w:rsidRPr="00EA517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с пластилином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Пластилин, графические изображения.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 пластилином. Придавливание.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с пластилином в придавливании.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пластилином.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картоне.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с пластилином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Соединение деталей изделия "Дом"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предметно-операционному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плану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материал, муляж, клей, картон, готовые детали из цветной бумаги.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Приемы резания ножницами по незначительно изогнутым  линиям. «Листочки»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весу-без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 Формирование умения резать бумагу по изогнутым линиям.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Приемы резания ножницами. Округление углов деталей.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весу-без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 Формирование умения резать бумагу по округленным углам.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Обрывная аппликация "Зима"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приему разрывания бумаги на отдельные кусочки. Обучение приему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кусочков цветной бумаги. Обучение приему наклеивания обрывных кусочков на основу.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иллюстрации зимы, клей, кисточка, аудиозаписи.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"Снежки"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(а шариков).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Сюжетные картинки. Игра «Снежки»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Аппликация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 "Зимнее дерево"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 Обучение приему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цветной бумаги. Обучение приему наклеивания бумаги на основу.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иллюстрации, клей, кисточка.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 Лепка отдельных частей "Барашек"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предмета из отдельных шаровидных частей (конструктивный способ</w:t>
            </w:r>
            <w:proofErr w:type="gramEnd"/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Пластилин, графический рисунок, иллюстрации.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картоном. Конструирование с большим количеством деталей "Подсолнух»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Тиражирование деталей.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Полуобъемная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аппликация.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способу «тиражирования деталей» (сгибание бумаги по типу «гармошки»; разметка детали по шаблону;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</w:t>
            </w:r>
            <w:proofErr w:type="spellEnd"/>
            <w:proofErr w:type="gramEnd"/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Картон, цветная бумага, клей, кисточка, иллюстрации, муляж.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пластилином. Лепка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 "Первые цветы"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приему «скатывание пластилина кругообразными движениями (в шар)»; 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Пластилин, иллюстрации, стека, графический рисунок.</w:t>
            </w:r>
          </w:p>
        </w:tc>
      </w:tr>
      <w:tr w:rsidR="00E64635" w:rsidTr="00EA517A">
        <w:trPr>
          <w:cantSplit/>
        </w:trPr>
        <w:tc>
          <w:tcPr>
            <w:tcW w:w="730" w:type="dxa"/>
            <w:vAlign w:val="center"/>
          </w:tcPr>
          <w:p w:rsidR="00E64635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4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картоном и цветной бумагой. Конструирование и соединение деталей "Светофор"</w:t>
            </w:r>
          </w:p>
        </w:tc>
        <w:tc>
          <w:tcPr>
            <w:tcW w:w="102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64635" w:rsidRDefault="00E64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предметно-операционному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плану.</w:t>
            </w:r>
          </w:p>
        </w:tc>
        <w:tc>
          <w:tcPr>
            <w:tcW w:w="1950" w:type="dxa"/>
            <w:gridSpan w:val="2"/>
            <w:vAlign w:val="center"/>
          </w:tcPr>
          <w:p w:rsidR="00E64635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Картон, цветная бумага, детали светофора, кисточка, клей. Стихотворения, игра.</w:t>
            </w:r>
          </w:p>
        </w:tc>
      </w:tr>
      <w:tr w:rsidR="00EA517A" w:rsidTr="00EA517A">
        <w:trPr>
          <w:cantSplit/>
        </w:trPr>
        <w:tc>
          <w:tcPr>
            <w:tcW w:w="730" w:type="dxa"/>
            <w:vAlign w:val="center"/>
          </w:tcPr>
          <w:p w:rsidR="00EA517A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Align w:val="center"/>
          </w:tcPr>
          <w:p w:rsidR="00EA517A" w:rsidRDefault="00EA517A" w:rsidP="00E0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Приемы резания ножницами. Округление углов деталей.</w:t>
            </w:r>
          </w:p>
        </w:tc>
        <w:tc>
          <w:tcPr>
            <w:tcW w:w="1020" w:type="dxa"/>
            <w:gridSpan w:val="2"/>
            <w:vAlign w:val="center"/>
          </w:tcPr>
          <w:p w:rsidR="00EA517A" w:rsidRDefault="00EA517A" w:rsidP="00E0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A517A" w:rsidRDefault="00EA517A" w:rsidP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A517A" w:rsidRDefault="00EA517A" w:rsidP="00E0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весу-без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бумаги. Формирование умения резать бумагу по округленным углам.</w:t>
            </w:r>
          </w:p>
        </w:tc>
        <w:tc>
          <w:tcPr>
            <w:tcW w:w="1950" w:type="dxa"/>
            <w:gridSpan w:val="2"/>
            <w:vAlign w:val="center"/>
          </w:tcPr>
          <w:p w:rsidR="00EA517A" w:rsidRDefault="00EA517A" w:rsidP="00E0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EA517A" w:rsidTr="00EA517A">
        <w:trPr>
          <w:cantSplit/>
        </w:trPr>
        <w:tc>
          <w:tcPr>
            <w:tcW w:w="730" w:type="dxa"/>
            <w:vAlign w:val="center"/>
          </w:tcPr>
          <w:p w:rsidR="00EA517A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4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картоном. Соединение деталей "Дорожные знаки"</w:t>
            </w:r>
          </w:p>
        </w:tc>
        <w:tc>
          <w:tcPr>
            <w:tcW w:w="102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предметно-операционному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плану.</w:t>
            </w:r>
          </w:p>
        </w:tc>
        <w:tc>
          <w:tcPr>
            <w:tcW w:w="195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Картон, цветная бумага, детали а, кисточка, клей. Стихотворения, игра.</w:t>
            </w:r>
          </w:p>
        </w:tc>
      </w:tr>
      <w:tr w:rsidR="00EA517A" w:rsidTr="00EA517A">
        <w:trPr>
          <w:cantSplit/>
        </w:trPr>
        <w:tc>
          <w:tcPr>
            <w:tcW w:w="730" w:type="dxa"/>
            <w:vAlign w:val="center"/>
          </w:tcPr>
          <w:p w:rsidR="00EA517A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4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бумагой. Приемы работы с бумагой: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скатывание. Аппликация. «Цветы»</w:t>
            </w:r>
          </w:p>
        </w:tc>
        <w:tc>
          <w:tcPr>
            <w:tcW w:w="102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(скатывание шариков).</w:t>
            </w:r>
          </w:p>
        </w:tc>
        <w:tc>
          <w:tcPr>
            <w:tcW w:w="195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Цветная бумага, иллюстрации, муляж, графические изображения.</w:t>
            </w:r>
          </w:p>
        </w:tc>
      </w:tr>
      <w:tr w:rsidR="00EA517A" w:rsidTr="00EA517A">
        <w:trPr>
          <w:cantSplit/>
        </w:trPr>
        <w:tc>
          <w:tcPr>
            <w:tcW w:w="730" w:type="dxa"/>
            <w:vAlign w:val="center"/>
          </w:tcPr>
          <w:p w:rsidR="00EA517A" w:rsidRPr="00EA517A" w:rsidRDefault="00EA517A" w:rsidP="00EA517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7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4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алюминиевой бумагой. Аппликация лето.</w:t>
            </w:r>
          </w:p>
        </w:tc>
        <w:tc>
          <w:tcPr>
            <w:tcW w:w="102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навыку работы с шаблоном. </w:t>
            </w:r>
          </w:p>
        </w:tc>
        <w:tc>
          <w:tcPr>
            <w:tcW w:w="1950" w:type="dxa"/>
            <w:gridSpan w:val="2"/>
            <w:vAlign w:val="center"/>
          </w:tcPr>
          <w:p w:rsidR="00EA517A" w:rsidRDefault="00EA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Бумага, графические изображения. Иллюстрации.</w:t>
            </w:r>
          </w:p>
        </w:tc>
      </w:tr>
    </w:tbl>
    <w:p w:rsidR="00E64635" w:rsidRDefault="00E64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E64635" w:rsidRDefault="00E64635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E64635" w:rsidSect="00E64635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0D6D"/>
    <w:multiLevelType w:val="hybridMultilevel"/>
    <w:tmpl w:val="81DA1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7CF8"/>
    <w:multiLevelType w:val="multilevel"/>
    <w:tmpl w:val="7E82E8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6D0A37"/>
    <w:multiLevelType w:val="multilevel"/>
    <w:tmpl w:val="27AC73E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A1C51"/>
    <w:multiLevelType w:val="hybridMultilevel"/>
    <w:tmpl w:val="29EA4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82836"/>
    <w:multiLevelType w:val="multilevel"/>
    <w:tmpl w:val="906CFE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71B67A8"/>
    <w:multiLevelType w:val="multilevel"/>
    <w:tmpl w:val="E6A6F07C"/>
    <w:lvl w:ilvl="0">
      <w:numFmt w:val="bullet"/>
      <w:lvlText w:val="•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64635"/>
    <w:rsid w:val="00037CBA"/>
    <w:rsid w:val="000C68DE"/>
    <w:rsid w:val="0028345A"/>
    <w:rsid w:val="002C3681"/>
    <w:rsid w:val="0069116D"/>
    <w:rsid w:val="006F3B08"/>
    <w:rsid w:val="007D79F9"/>
    <w:rsid w:val="009B597C"/>
    <w:rsid w:val="00A970AB"/>
    <w:rsid w:val="00B071B3"/>
    <w:rsid w:val="00E626DA"/>
    <w:rsid w:val="00E64635"/>
    <w:rsid w:val="00EA517A"/>
    <w:rsid w:val="00F5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35"/>
  </w:style>
  <w:style w:type="paragraph" w:styleId="1">
    <w:name w:val="heading 1"/>
    <w:basedOn w:val="a"/>
    <w:next w:val="a"/>
    <w:uiPriority w:val="9"/>
    <w:qFormat/>
    <w:rsid w:val="00E6463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6463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6463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6463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6463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6463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64635"/>
  </w:style>
  <w:style w:type="table" w:customStyle="1" w:styleId="TableNormal">
    <w:name w:val="Table Normal"/>
    <w:rsid w:val="00E646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6463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646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"/>
    <w:next w:val="normal"/>
    <w:rsid w:val="00E6463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E6463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rsid w:val="00E6463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List Paragraph"/>
    <w:basedOn w:val="a"/>
    <w:uiPriority w:val="99"/>
    <w:qFormat/>
    <w:rsid w:val="00F053FB"/>
    <w:pPr>
      <w:ind w:left="720"/>
    </w:pPr>
    <w:rPr>
      <w:rFonts w:eastAsia="Times New Roman"/>
    </w:rPr>
  </w:style>
  <w:style w:type="paragraph" w:customStyle="1" w:styleId="western">
    <w:name w:val="western"/>
    <w:basedOn w:val="a"/>
    <w:qFormat/>
    <w:rsid w:val="00A3026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No Spacing"/>
    <w:aliases w:val="основа"/>
    <w:link w:val="ad"/>
    <w:uiPriority w:val="99"/>
    <w:qFormat/>
    <w:rsid w:val="001B1F81"/>
    <w:pPr>
      <w:spacing w:after="0"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Без интервала Знак"/>
    <w:aliases w:val="основа Знак"/>
    <w:basedOn w:val="a0"/>
    <w:link w:val="ac"/>
    <w:uiPriority w:val="99"/>
    <w:rsid w:val="001B1F81"/>
    <w:rPr>
      <w:rFonts w:asciiTheme="minorHAnsi" w:eastAsiaTheme="minorHAnsi" w:hAnsiTheme="minorHAnsi" w:cstheme="minorBidi"/>
      <w:lang w:eastAsia="en-US"/>
    </w:rPr>
  </w:style>
  <w:style w:type="character" w:styleId="ae">
    <w:name w:val="Strong"/>
    <w:basedOn w:val="a0"/>
    <w:qFormat/>
    <w:rsid w:val="007A7359"/>
    <w:rPr>
      <w:b/>
      <w:bCs/>
    </w:rPr>
  </w:style>
  <w:style w:type="paragraph" w:styleId="af">
    <w:name w:val="Body Text"/>
    <w:basedOn w:val="a"/>
    <w:link w:val="af0"/>
    <w:uiPriority w:val="99"/>
    <w:unhideWhenUsed/>
    <w:rsid w:val="005904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590430"/>
    <w:rPr>
      <w:rFonts w:ascii="Times New Roman" w:eastAsia="Times New Roman" w:hAnsi="Times New Roman" w:cs="Times New Roman"/>
      <w:sz w:val="24"/>
      <w:szCs w:val="24"/>
    </w:rPr>
  </w:style>
  <w:style w:type="table" w:customStyle="1" w:styleId="af1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rsid w:val="00E6463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rsid w:val="00E6463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E6463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E6463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TjbJw28I3Q7WXKAhLecevf3pqg==">CgMxLjAyCGguZ2pkZ3hzMgloLjMwajB6bGw4AHIhMThjUWE0dFRyWUpfOE9pc04wNGVBeGI3RTF0dC13czQw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3734</Words>
  <Characters>21288</Characters>
  <Application>Microsoft Office Word</Application>
  <DocSecurity>0</DocSecurity>
  <Lines>177</Lines>
  <Paragraphs>49</Paragraphs>
  <ScaleCrop>false</ScaleCrop>
  <Company>Microsoft</Company>
  <LinksUpToDate>false</LinksUpToDate>
  <CharactersWithSpaces>24973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MSI</cp:lastModifiedBy>
  <cp:revision>3</cp:revision>
  <cp:lastPrinted>2024-10-18T08:46:00Z</cp:lastPrinted>
  <dcterms:created xsi:type="dcterms:W3CDTF">2025-10-07T09:51:00Z</dcterms:created>
  <dcterms:modified xsi:type="dcterms:W3CDTF">2025-10-07T09:51:00Z</dcterms:modified>
</cp:coreProperties>
</file>